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52F4" w14:textId="118AECDA" w:rsidR="00F11F7C" w:rsidRDefault="00717C39" w:rsidP="00717C39">
      <w:pPr>
        <w:jc w:val="center"/>
      </w:pPr>
      <w:r>
        <w:rPr>
          <w:noProof/>
        </w:rPr>
        <w:drawing>
          <wp:inline distT="0" distB="0" distL="0" distR="0" wp14:anchorId="66AF22AF" wp14:editId="63C6A6AA">
            <wp:extent cx="2524125" cy="11430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1FC5" w14:textId="43C81D6E" w:rsidR="00717C39" w:rsidRPr="00717C39" w:rsidRDefault="00717C39" w:rsidP="00717C39">
      <w:pPr>
        <w:jc w:val="center"/>
        <w:rPr>
          <w:b/>
          <w:bCs/>
        </w:rPr>
      </w:pPr>
      <w:r w:rsidRPr="00717C39">
        <w:rPr>
          <w:b/>
          <w:bCs/>
        </w:rPr>
        <w:t>Job Profile</w:t>
      </w:r>
    </w:p>
    <w:p w14:paraId="3475271D" w14:textId="59C0C8AB" w:rsidR="00C3376B" w:rsidRPr="009C383F" w:rsidRDefault="00717C39" w:rsidP="00717C39">
      <w:pPr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b/>
          <w:bCs/>
          <w:sz w:val="18"/>
          <w:szCs w:val="18"/>
        </w:rPr>
        <w:t>Role Title</w:t>
      </w:r>
      <w:r w:rsidRPr="009C383F">
        <w:rPr>
          <w:rFonts w:ascii="Segoe UI" w:hAnsi="Segoe UI" w:cs="Segoe UI"/>
          <w:sz w:val="18"/>
          <w:szCs w:val="18"/>
        </w:rPr>
        <w:tab/>
      </w:r>
      <w:r w:rsidR="00C3376B" w:rsidRPr="009C383F">
        <w:rPr>
          <w:rFonts w:ascii="Segoe UI" w:hAnsi="Segoe UI" w:cs="Segoe UI"/>
          <w:sz w:val="18"/>
          <w:szCs w:val="18"/>
        </w:rPr>
        <w:tab/>
        <w:t xml:space="preserve">Financial Inclusion Development Coach </w:t>
      </w:r>
      <w:r w:rsidRPr="009C383F">
        <w:rPr>
          <w:rFonts w:ascii="Segoe UI" w:hAnsi="Segoe UI" w:cs="Segoe UI"/>
          <w:sz w:val="18"/>
          <w:szCs w:val="18"/>
        </w:rPr>
        <w:tab/>
      </w:r>
      <w:r w:rsidRPr="009C383F">
        <w:rPr>
          <w:rFonts w:ascii="Segoe UI" w:hAnsi="Segoe UI" w:cs="Segoe UI"/>
          <w:sz w:val="18"/>
          <w:szCs w:val="18"/>
        </w:rPr>
        <w:tab/>
      </w:r>
      <w:r w:rsidRPr="009C383F">
        <w:rPr>
          <w:rFonts w:ascii="Segoe UI" w:hAnsi="Segoe UI" w:cs="Segoe UI"/>
          <w:sz w:val="18"/>
          <w:szCs w:val="18"/>
        </w:rPr>
        <w:tab/>
      </w:r>
      <w:r w:rsidRPr="009C383F">
        <w:rPr>
          <w:rFonts w:ascii="Segoe UI" w:hAnsi="Segoe UI" w:cs="Segoe UI"/>
          <w:sz w:val="18"/>
          <w:szCs w:val="18"/>
        </w:rPr>
        <w:tab/>
      </w:r>
      <w:r w:rsidRPr="009C383F">
        <w:rPr>
          <w:rFonts w:ascii="Segoe UI" w:hAnsi="Segoe UI" w:cs="Segoe UI"/>
          <w:sz w:val="18"/>
          <w:szCs w:val="18"/>
        </w:rPr>
        <w:br/>
      </w:r>
      <w:r w:rsidR="00C3376B" w:rsidRPr="009C383F">
        <w:rPr>
          <w:rFonts w:ascii="Segoe UI" w:hAnsi="Segoe UI" w:cs="Segoe UI"/>
          <w:b/>
          <w:bCs/>
          <w:sz w:val="18"/>
          <w:szCs w:val="18"/>
        </w:rPr>
        <w:t>Team</w:t>
      </w:r>
      <w:r w:rsidRPr="009C383F">
        <w:rPr>
          <w:rFonts w:ascii="Segoe UI" w:hAnsi="Segoe UI" w:cs="Segoe UI"/>
          <w:sz w:val="18"/>
          <w:szCs w:val="18"/>
        </w:rPr>
        <w:tab/>
      </w:r>
      <w:r w:rsidRPr="009C383F">
        <w:rPr>
          <w:rFonts w:ascii="Segoe UI" w:hAnsi="Segoe UI" w:cs="Segoe UI"/>
          <w:sz w:val="18"/>
          <w:szCs w:val="18"/>
        </w:rPr>
        <w:tab/>
      </w:r>
      <w:r w:rsidR="00C3376B" w:rsidRPr="009C383F">
        <w:rPr>
          <w:rFonts w:ascii="Segoe UI" w:hAnsi="Segoe UI" w:cs="Segoe UI"/>
          <w:sz w:val="18"/>
          <w:szCs w:val="18"/>
        </w:rPr>
        <w:tab/>
        <w:t>Learning and Employability</w:t>
      </w:r>
      <w:r w:rsidRPr="009C383F">
        <w:rPr>
          <w:rFonts w:ascii="Segoe UI" w:hAnsi="Segoe UI" w:cs="Segoe UI"/>
          <w:sz w:val="18"/>
          <w:szCs w:val="18"/>
        </w:rPr>
        <w:br/>
      </w:r>
      <w:r w:rsidR="001F7911" w:rsidRPr="009C383F">
        <w:rPr>
          <w:rFonts w:ascii="Segoe UI" w:hAnsi="Segoe UI" w:cs="Segoe UI"/>
          <w:b/>
          <w:bCs/>
          <w:sz w:val="18"/>
          <w:szCs w:val="18"/>
        </w:rPr>
        <w:t>Salary</w:t>
      </w:r>
      <w:r w:rsidRPr="009C383F">
        <w:rPr>
          <w:rFonts w:ascii="Segoe UI" w:hAnsi="Segoe UI" w:cs="Segoe UI"/>
          <w:sz w:val="18"/>
          <w:szCs w:val="18"/>
        </w:rPr>
        <w:tab/>
      </w:r>
      <w:r w:rsidRPr="009C383F">
        <w:rPr>
          <w:rFonts w:ascii="Segoe UI" w:hAnsi="Segoe UI" w:cs="Segoe UI"/>
          <w:sz w:val="18"/>
          <w:szCs w:val="18"/>
        </w:rPr>
        <w:tab/>
      </w:r>
      <w:r w:rsidR="00C3376B" w:rsidRPr="009C383F">
        <w:rPr>
          <w:rFonts w:ascii="Segoe UI" w:hAnsi="Segoe UI" w:cs="Segoe UI"/>
          <w:sz w:val="18"/>
          <w:szCs w:val="18"/>
        </w:rPr>
        <w:tab/>
        <w:t>£22,626 - £24,904 (depending on experience)</w:t>
      </w:r>
      <w:r w:rsidRPr="009C383F">
        <w:rPr>
          <w:rFonts w:ascii="Segoe UI" w:hAnsi="Segoe UI" w:cs="Segoe UI"/>
          <w:sz w:val="18"/>
          <w:szCs w:val="18"/>
        </w:rPr>
        <w:br/>
      </w:r>
      <w:r w:rsidR="001F7911" w:rsidRPr="009C383F">
        <w:rPr>
          <w:rFonts w:ascii="Segoe UI" w:hAnsi="Segoe UI" w:cs="Segoe UI"/>
          <w:b/>
          <w:bCs/>
          <w:sz w:val="18"/>
          <w:szCs w:val="18"/>
        </w:rPr>
        <w:t>Working hours</w:t>
      </w:r>
      <w:r w:rsidRPr="009C383F">
        <w:rPr>
          <w:rFonts w:ascii="Segoe UI" w:hAnsi="Segoe UI" w:cs="Segoe UI"/>
          <w:sz w:val="18"/>
          <w:szCs w:val="18"/>
        </w:rPr>
        <w:tab/>
      </w:r>
      <w:r w:rsidR="00C3376B" w:rsidRPr="009C383F">
        <w:rPr>
          <w:rFonts w:ascii="Segoe UI" w:hAnsi="Segoe UI" w:cs="Segoe UI"/>
          <w:sz w:val="18"/>
          <w:szCs w:val="18"/>
        </w:rPr>
        <w:tab/>
        <w:t>36.25hrs</w:t>
      </w:r>
    </w:p>
    <w:p w14:paraId="08514FD0" w14:textId="397159E4" w:rsidR="00717C39" w:rsidRPr="009C383F" w:rsidRDefault="00C3376B" w:rsidP="00C3376B">
      <w:pPr>
        <w:ind w:left="2160" w:hanging="2160"/>
        <w:rPr>
          <w:rFonts w:ascii="Segoe UI" w:hAnsi="Segoe UI" w:cs="Segoe UI"/>
          <w:b/>
          <w:bCs/>
          <w:sz w:val="18"/>
          <w:szCs w:val="18"/>
        </w:rPr>
      </w:pPr>
      <w:r w:rsidRPr="009C383F">
        <w:rPr>
          <w:rFonts w:ascii="Segoe UI" w:hAnsi="Segoe UI" w:cs="Segoe UI"/>
          <w:b/>
          <w:bCs/>
          <w:sz w:val="18"/>
          <w:szCs w:val="18"/>
        </w:rPr>
        <w:t>Location</w:t>
      </w:r>
      <w:r w:rsidRPr="009C383F">
        <w:rPr>
          <w:rFonts w:ascii="Segoe UI" w:hAnsi="Segoe UI" w:cs="Segoe UI"/>
          <w:b/>
          <w:bCs/>
          <w:sz w:val="18"/>
          <w:szCs w:val="18"/>
        </w:rPr>
        <w:tab/>
      </w:r>
      <w:r w:rsidRPr="009C383F">
        <w:rPr>
          <w:rFonts w:ascii="Segoe UI" w:hAnsi="Segoe UI" w:cs="Segoe UI"/>
          <w:sz w:val="18"/>
          <w:szCs w:val="18"/>
        </w:rPr>
        <w:t xml:space="preserve">Fraserburgh, Aberdeenshire with </w:t>
      </w:r>
      <w:r w:rsidR="00405C49">
        <w:rPr>
          <w:rFonts w:ascii="Segoe UI" w:hAnsi="Segoe UI" w:cs="Segoe UI"/>
          <w:sz w:val="18"/>
          <w:szCs w:val="18"/>
        </w:rPr>
        <w:t>occasional n</w:t>
      </w:r>
      <w:r w:rsidRPr="009C383F">
        <w:rPr>
          <w:rFonts w:ascii="Segoe UI" w:hAnsi="Segoe UI" w:cs="Segoe UI"/>
          <w:sz w:val="18"/>
          <w:szCs w:val="18"/>
        </w:rPr>
        <w:t xml:space="preserve">eed to travel to other Foyer locations, </w:t>
      </w:r>
      <w:r w:rsidR="00405C49">
        <w:rPr>
          <w:rFonts w:ascii="Segoe UI" w:hAnsi="Segoe UI" w:cs="Segoe UI"/>
          <w:sz w:val="18"/>
          <w:szCs w:val="18"/>
        </w:rPr>
        <w:t xml:space="preserve">and </w:t>
      </w:r>
      <w:r w:rsidRPr="009C383F">
        <w:rPr>
          <w:rFonts w:ascii="Segoe UI" w:hAnsi="Segoe UI" w:cs="Segoe UI"/>
          <w:sz w:val="18"/>
          <w:szCs w:val="18"/>
        </w:rPr>
        <w:t xml:space="preserve">opportunity for hybrid </w:t>
      </w:r>
      <w:proofErr w:type="gramStart"/>
      <w:r w:rsidRPr="009C383F">
        <w:rPr>
          <w:rFonts w:ascii="Segoe UI" w:hAnsi="Segoe UI" w:cs="Segoe UI"/>
          <w:sz w:val="18"/>
          <w:szCs w:val="18"/>
        </w:rPr>
        <w:t>working</w:t>
      </w:r>
      <w:proofErr w:type="gramEnd"/>
    </w:p>
    <w:p w14:paraId="59F69101" w14:textId="1BCCC982" w:rsidR="007B06E5" w:rsidRPr="009C383F" w:rsidRDefault="00717C39" w:rsidP="00076B20">
      <w:pPr>
        <w:spacing w:line="240" w:lineRule="auto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b/>
          <w:bCs/>
          <w:sz w:val="18"/>
          <w:szCs w:val="18"/>
        </w:rPr>
        <w:t xml:space="preserve">Why? </w:t>
      </w:r>
      <w:r w:rsidR="00C3376B" w:rsidRPr="009C383F">
        <w:rPr>
          <w:rFonts w:ascii="Segoe UI" w:hAnsi="Segoe UI" w:cs="Segoe UI"/>
          <w:sz w:val="18"/>
          <w:szCs w:val="18"/>
        </w:rPr>
        <w:t xml:space="preserve">To </w:t>
      </w:r>
      <w:r w:rsidR="00253438" w:rsidRPr="009C383F">
        <w:rPr>
          <w:rFonts w:ascii="Segoe UI" w:hAnsi="Segoe UI" w:cs="Segoe UI"/>
          <w:sz w:val="18"/>
          <w:szCs w:val="18"/>
        </w:rPr>
        <w:t xml:space="preserve">support people of all working ages in their local communities to find solutions, increase confidence, learn new skills, and gain </w:t>
      </w:r>
      <w:r w:rsidR="00076B20" w:rsidRPr="009C383F">
        <w:rPr>
          <w:rFonts w:ascii="Segoe UI" w:hAnsi="Segoe UI" w:cs="Segoe UI"/>
          <w:sz w:val="18"/>
          <w:szCs w:val="18"/>
        </w:rPr>
        <w:t>qualifications,</w:t>
      </w:r>
      <w:r w:rsidR="00253438" w:rsidRPr="009C383F">
        <w:rPr>
          <w:rFonts w:ascii="Segoe UI" w:hAnsi="Segoe UI" w:cs="Segoe UI"/>
          <w:sz w:val="18"/>
          <w:szCs w:val="18"/>
        </w:rPr>
        <w:t xml:space="preserve"> </w:t>
      </w:r>
      <w:r w:rsidR="00C3376B" w:rsidRPr="009C383F">
        <w:rPr>
          <w:rFonts w:ascii="Segoe UI" w:hAnsi="Segoe UI" w:cs="Segoe UI"/>
          <w:sz w:val="18"/>
          <w:szCs w:val="18"/>
        </w:rPr>
        <w:t>prevent</w:t>
      </w:r>
      <w:r w:rsidR="00253438" w:rsidRPr="009C383F">
        <w:rPr>
          <w:rFonts w:ascii="Segoe UI" w:hAnsi="Segoe UI" w:cs="Segoe UI"/>
          <w:sz w:val="18"/>
          <w:szCs w:val="18"/>
        </w:rPr>
        <w:t>ing</w:t>
      </w:r>
      <w:r w:rsidR="00C3376B" w:rsidRPr="009C383F">
        <w:rPr>
          <w:rFonts w:ascii="Segoe UI" w:hAnsi="Segoe UI" w:cs="Segoe UI"/>
          <w:sz w:val="18"/>
          <w:szCs w:val="18"/>
        </w:rPr>
        <w:t xml:space="preserve"> poverty and increas</w:t>
      </w:r>
      <w:r w:rsidR="00253438" w:rsidRPr="009C383F">
        <w:rPr>
          <w:rFonts w:ascii="Segoe UI" w:hAnsi="Segoe UI" w:cs="Segoe UI"/>
          <w:sz w:val="18"/>
          <w:szCs w:val="18"/>
        </w:rPr>
        <w:t xml:space="preserve">ing </w:t>
      </w:r>
      <w:r w:rsidR="00C3376B" w:rsidRPr="009C383F">
        <w:rPr>
          <w:rFonts w:ascii="Segoe UI" w:hAnsi="Segoe UI" w:cs="Segoe UI"/>
          <w:sz w:val="18"/>
          <w:szCs w:val="18"/>
        </w:rPr>
        <w:t xml:space="preserve">access to resources that will support people to shape and build positive futures for </w:t>
      </w:r>
      <w:proofErr w:type="gramStart"/>
      <w:r w:rsidR="00C3376B" w:rsidRPr="009C383F">
        <w:rPr>
          <w:rFonts w:ascii="Segoe UI" w:hAnsi="Segoe UI" w:cs="Segoe UI"/>
          <w:sz w:val="18"/>
          <w:szCs w:val="18"/>
        </w:rPr>
        <w:t>themselves</w:t>
      </w:r>
      <w:proofErr w:type="gramEnd"/>
      <w:r w:rsidR="00C3376B" w:rsidRPr="009C383F">
        <w:rPr>
          <w:rFonts w:ascii="Segoe UI" w:hAnsi="Segoe UI" w:cs="Segoe UI"/>
          <w:sz w:val="18"/>
          <w:szCs w:val="18"/>
        </w:rPr>
        <w:t xml:space="preserve"> </w:t>
      </w:r>
    </w:p>
    <w:p w14:paraId="2EB133CB" w14:textId="4E7EACDB" w:rsidR="000370CC" w:rsidRPr="009C383F" w:rsidRDefault="00717C39" w:rsidP="00076B20">
      <w:pPr>
        <w:spacing w:line="240" w:lineRule="auto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b/>
          <w:bCs/>
          <w:sz w:val="18"/>
          <w:szCs w:val="18"/>
        </w:rPr>
        <w:t xml:space="preserve">What? </w:t>
      </w:r>
      <w:r w:rsidR="00253438" w:rsidRPr="009C383F">
        <w:rPr>
          <w:rFonts w:ascii="Segoe UI" w:hAnsi="Segoe UI" w:cs="Segoe UI"/>
          <w:sz w:val="18"/>
          <w:szCs w:val="18"/>
        </w:rPr>
        <w:t xml:space="preserve"> To provide </w:t>
      </w:r>
      <w:r w:rsidR="000370CC" w:rsidRPr="009C383F">
        <w:rPr>
          <w:rFonts w:ascii="Segoe UI" w:hAnsi="Segoe UI" w:cs="Segoe UI"/>
          <w:sz w:val="18"/>
          <w:szCs w:val="18"/>
        </w:rPr>
        <w:t>a comprehensive financial inclusion service</w:t>
      </w:r>
      <w:r w:rsidR="00253438" w:rsidRPr="009C383F">
        <w:rPr>
          <w:rFonts w:ascii="Segoe UI" w:hAnsi="Segoe UI" w:cs="Segoe UI"/>
          <w:sz w:val="18"/>
          <w:szCs w:val="18"/>
        </w:rPr>
        <w:t xml:space="preserve"> to a range of new and existing clients who require advice, support and monitoring</w:t>
      </w:r>
      <w:r w:rsidR="00C13589" w:rsidRPr="009C383F">
        <w:rPr>
          <w:rFonts w:ascii="Segoe UI" w:hAnsi="Segoe UI" w:cs="Segoe UI"/>
          <w:sz w:val="18"/>
          <w:szCs w:val="18"/>
        </w:rPr>
        <w:t xml:space="preserve"> </w:t>
      </w:r>
      <w:r w:rsidR="00253438" w:rsidRPr="009C383F">
        <w:rPr>
          <w:rFonts w:ascii="Segoe UI" w:hAnsi="Segoe UI" w:cs="Segoe UI"/>
          <w:sz w:val="18"/>
          <w:szCs w:val="18"/>
        </w:rPr>
        <w:t xml:space="preserve">including debt advice, welfare benefits advice and financial capability, </w:t>
      </w:r>
      <w:r w:rsidR="000370CC" w:rsidRPr="009C383F">
        <w:rPr>
          <w:rFonts w:ascii="Segoe UI" w:hAnsi="Segoe UI" w:cs="Segoe UI"/>
          <w:sz w:val="18"/>
          <w:szCs w:val="18"/>
        </w:rPr>
        <w:t xml:space="preserve">enabling people to progress into education, </w:t>
      </w:r>
      <w:r w:rsidR="00253438" w:rsidRPr="009C383F">
        <w:rPr>
          <w:rFonts w:ascii="Segoe UI" w:hAnsi="Segoe UI" w:cs="Segoe UI"/>
          <w:sz w:val="18"/>
          <w:szCs w:val="18"/>
        </w:rPr>
        <w:t>training,</w:t>
      </w:r>
      <w:r w:rsidR="000370CC" w:rsidRPr="009C383F">
        <w:rPr>
          <w:rFonts w:ascii="Segoe UI" w:hAnsi="Segoe UI" w:cs="Segoe UI"/>
          <w:sz w:val="18"/>
          <w:szCs w:val="18"/>
        </w:rPr>
        <w:t xml:space="preserve"> and employment. </w:t>
      </w:r>
    </w:p>
    <w:p w14:paraId="4A708590" w14:textId="77777777" w:rsidR="000370CC" w:rsidRPr="009C383F" w:rsidRDefault="00717C39" w:rsidP="00076B20">
      <w:pPr>
        <w:spacing w:line="240" w:lineRule="auto"/>
        <w:rPr>
          <w:rFonts w:ascii="Segoe UI" w:hAnsi="Segoe UI" w:cs="Segoe UI"/>
          <w:b/>
          <w:bCs/>
          <w:sz w:val="18"/>
          <w:szCs w:val="18"/>
        </w:rPr>
      </w:pPr>
      <w:r w:rsidRPr="009C383F">
        <w:rPr>
          <w:rFonts w:ascii="Segoe UI" w:hAnsi="Segoe UI" w:cs="Segoe UI"/>
          <w:b/>
          <w:bCs/>
          <w:sz w:val="18"/>
          <w:szCs w:val="18"/>
        </w:rPr>
        <w:t>Key Competencies</w:t>
      </w:r>
      <w:r w:rsidR="00211B5D" w:rsidRPr="009C383F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5A0E156B" w14:textId="77777777" w:rsidR="00253438" w:rsidRPr="009C383F" w:rsidRDefault="00253438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Build meaningful relationships with clients based on honesty, compassion, and </w:t>
      </w:r>
      <w:proofErr w:type="gramStart"/>
      <w:r w:rsidRPr="009C383F">
        <w:rPr>
          <w:rFonts w:ascii="Segoe UI" w:hAnsi="Segoe UI" w:cs="Segoe UI"/>
          <w:sz w:val="18"/>
          <w:szCs w:val="18"/>
        </w:rPr>
        <w:t>trust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695880F0" w14:textId="4B06A71C" w:rsidR="00253438" w:rsidRPr="009C383F" w:rsidRDefault="00253438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Empower, encourage, and inspire clients, enabling them to gain confidence and self-awareness using a strengths-based </w:t>
      </w:r>
      <w:r w:rsidR="00076B20" w:rsidRPr="009C383F">
        <w:rPr>
          <w:rFonts w:ascii="Segoe UI" w:hAnsi="Segoe UI" w:cs="Segoe UI"/>
          <w:sz w:val="18"/>
          <w:szCs w:val="18"/>
        </w:rPr>
        <w:t>approac</w:t>
      </w:r>
      <w:r w:rsidR="00076B20">
        <w:rPr>
          <w:rFonts w:ascii="Segoe UI" w:hAnsi="Segoe UI" w:cs="Segoe UI"/>
          <w:sz w:val="18"/>
          <w:szCs w:val="18"/>
        </w:rPr>
        <w:t>h.</w:t>
      </w:r>
    </w:p>
    <w:p w14:paraId="03575394" w14:textId="3A6F8C6E" w:rsidR="00253438" w:rsidRPr="009C383F" w:rsidRDefault="00253438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Ability to actively listen and communicate respectfully and appropriately with clients and others involved in their </w:t>
      </w:r>
      <w:r w:rsidR="00076B20" w:rsidRPr="009C383F">
        <w:rPr>
          <w:rFonts w:ascii="Segoe UI" w:hAnsi="Segoe UI" w:cs="Segoe UI"/>
          <w:sz w:val="18"/>
          <w:szCs w:val="18"/>
        </w:rPr>
        <w:t>lives.</w:t>
      </w:r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482E06D1" w14:textId="342CFEB7" w:rsidR="00253438" w:rsidRPr="009C383F" w:rsidRDefault="00253438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Ability to develop personal action plans with clients to aid ownership of their own development and </w:t>
      </w:r>
      <w:r w:rsidR="00076B20" w:rsidRPr="009C383F">
        <w:rPr>
          <w:rFonts w:ascii="Segoe UI" w:hAnsi="Segoe UI" w:cs="Segoe UI"/>
          <w:sz w:val="18"/>
          <w:szCs w:val="18"/>
        </w:rPr>
        <w:t>progression.</w:t>
      </w:r>
      <w:r w:rsidRPr="009C383F">
        <w:rPr>
          <w:rFonts w:ascii="Segoe UI" w:hAnsi="Segoe UI" w:cs="Segoe UI"/>
          <w:sz w:val="18"/>
          <w:szCs w:val="18"/>
        </w:rPr>
        <w:t xml:space="preserve"> </w:t>
      </w:r>
    </w:p>
    <w:p w14:paraId="28C866A7" w14:textId="595F3268" w:rsidR="00253438" w:rsidRPr="009C383F" w:rsidRDefault="00253438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Negotiate for the resources and funding required to achieve successful outcomes for </w:t>
      </w:r>
      <w:r w:rsidR="00076B20" w:rsidRPr="009C383F">
        <w:rPr>
          <w:rFonts w:ascii="Segoe UI" w:hAnsi="Segoe UI" w:cs="Segoe UI"/>
          <w:sz w:val="18"/>
          <w:szCs w:val="18"/>
        </w:rPr>
        <w:t>clients and</w:t>
      </w:r>
      <w:r w:rsidRPr="009C383F">
        <w:rPr>
          <w:rFonts w:ascii="Segoe UI" w:hAnsi="Segoe UI" w:cs="Segoe UI"/>
          <w:sz w:val="18"/>
          <w:szCs w:val="18"/>
        </w:rPr>
        <w:t xml:space="preserve"> provide budgeting and administrative </w:t>
      </w:r>
      <w:r w:rsidR="00076B20" w:rsidRPr="009C383F">
        <w:rPr>
          <w:rFonts w:ascii="Segoe UI" w:hAnsi="Segoe UI" w:cs="Segoe UI"/>
          <w:sz w:val="18"/>
          <w:szCs w:val="18"/>
        </w:rPr>
        <w:t>information.</w:t>
      </w:r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085CEE84" w14:textId="2562A7D3" w:rsidR="00FE39B3" w:rsidRPr="009C383F" w:rsidRDefault="00FE39B3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>Work in partnership with key external stakeholders</w:t>
      </w:r>
      <w:r w:rsidR="00C42A87" w:rsidRPr="009C383F">
        <w:rPr>
          <w:rFonts w:ascii="Segoe UI" w:hAnsi="Segoe UI" w:cs="Segoe UI"/>
          <w:sz w:val="18"/>
          <w:szCs w:val="18"/>
        </w:rPr>
        <w:t xml:space="preserve"> such as agencies and community groups </w:t>
      </w:r>
      <w:r w:rsidRPr="009C383F">
        <w:rPr>
          <w:rFonts w:ascii="Segoe UI" w:hAnsi="Segoe UI" w:cs="Segoe UI"/>
          <w:sz w:val="18"/>
          <w:szCs w:val="18"/>
        </w:rPr>
        <w:t>promoting the service, as well as</w:t>
      </w:r>
      <w:r w:rsidR="00C42A87" w:rsidRPr="009C383F">
        <w:rPr>
          <w:rFonts w:ascii="Segoe UI" w:hAnsi="Segoe UI" w:cs="Segoe UI"/>
          <w:sz w:val="18"/>
          <w:szCs w:val="18"/>
        </w:rPr>
        <w:t xml:space="preserve"> with</w:t>
      </w:r>
      <w:r w:rsidRPr="009C383F">
        <w:rPr>
          <w:rFonts w:ascii="Segoe UI" w:hAnsi="Segoe UI" w:cs="Segoe UI"/>
          <w:sz w:val="18"/>
          <w:szCs w:val="18"/>
        </w:rPr>
        <w:t xml:space="preserve"> internal Foyer teams in co-ordinating tailored support</w:t>
      </w:r>
      <w:r w:rsidR="00076B20">
        <w:rPr>
          <w:rFonts w:ascii="Segoe UI" w:hAnsi="Segoe UI" w:cs="Segoe UI"/>
          <w:sz w:val="18"/>
          <w:szCs w:val="18"/>
        </w:rPr>
        <w:t>.</w:t>
      </w:r>
      <w:r w:rsidRPr="009C383F">
        <w:rPr>
          <w:rFonts w:ascii="Segoe UI" w:hAnsi="Segoe UI" w:cs="Segoe UI"/>
          <w:sz w:val="18"/>
          <w:szCs w:val="18"/>
        </w:rPr>
        <w:t xml:space="preserve"> </w:t>
      </w:r>
    </w:p>
    <w:p w14:paraId="2B16EFA2" w14:textId="58035A9B" w:rsidR="00253438" w:rsidRPr="009C383F" w:rsidRDefault="00FE39B3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>S</w:t>
      </w:r>
      <w:r w:rsidR="00253438" w:rsidRPr="009C383F">
        <w:rPr>
          <w:rFonts w:ascii="Segoe UI" w:hAnsi="Segoe UI" w:cs="Segoe UI"/>
          <w:sz w:val="18"/>
          <w:szCs w:val="18"/>
        </w:rPr>
        <w:t xml:space="preserve">eek out external support services where necessary to further support any additional barriers clients may have </w:t>
      </w:r>
      <w:r w:rsidRPr="009C383F">
        <w:rPr>
          <w:rFonts w:ascii="Segoe UI" w:hAnsi="Segoe UI" w:cs="Segoe UI"/>
          <w:sz w:val="18"/>
          <w:szCs w:val="18"/>
        </w:rPr>
        <w:t xml:space="preserve">to ensure a comprehensive and efficient </w:t>
      </w:r>
      <w:proofErr w:type="gramStart"/>
      <w:r w:rsidRPr="009C383F">
        <w:rPr>
          <w:rFonts w:ascii="Segoe UI" w:hAnsi="Segoe UI" w:cs="Segoe UI"/>
          <w:sz w:val="18"/>
          <w:szCs w:val="18"/>
        </w:rPr>
        <w:t>service</w:t>
      </w:r>
      <w:proofErr w:type="gramEnd"/>
    </w:p>
    <w:p w14:paraId="65E6BF73" w14:textId="0F5B032F" w:rsidR="00FE39B3" w:rsidRPr="009C383F" w:rsidRDefault="00FE39B3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>Supervising training and supporting team members dealing with benefit enquiries</w:t>
      </w:r>
    </w:p>
    <w:p w14:paraId="3195D494" w14:textId="5A3BFDB8" w:rsidR="00FE39B3" w:rsidRPr="009C383F" w:rsidRDefault="00FE39B3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Ensure all pre and post advice surveys are completed for all </w:t>
      </w:r>
      <w:proofErr w:type="gramStart"/>
      <w:r w:rsidRPr="009C383F">
        <w:rPr>
          <w:rFonts w:ascii="Segoe UI" w:hAnsi="Segoe UI" w:cs="Segoe UI"/>
          <w:sz w:val="18"/>
          <w:szCs w:val="18"/>
        </w:rPr>
        <w:t>clients</w:t>
      </w:r>
      <w:proofErr w:type="gramEnd"/>
    </w:p>
    <w:p w14:paraId="4A815AA1" w14:textId="64602C2A" w:rsidR="00FE39B3" w:rsidRPr="009C383F" w:rsidRDefault="00FE39B3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Ability to keep up to date with all relevant legislation, case law, policy and </w:t>
      </w:r>
      <w:r w:rsidR="00C42A87" w:rsidRPr="009C383F">
        <w:rPr>
          <w:rFonts w:ascii="Segoe UI" w:hAnsi="Segoe UI" w:cs="Segoe UI"/>
          <w:sz w:val="18"/>
          <w:szCs w:val="18"/>
        </w:rPr>
        <w:t xml:space="preserve">good </w:t>
      </w:r>
      <w:proofErr w:type="gramStart"/>
      <w:r w:rsidR="00C42A87" w:rsidRPr="009C383F">
        <w:rPr>
          <w:rFonts w:ascii="Segoe UI" w:hAnsi="Segoe UI" w:cs="Segoe UI"/>
          <w:sz w:val="18"/>
          <w:szCs w:val="18"/>
        </w:rPr>
        <w:t>practice</w:t>
      </w:r>
      <w:proofErr w:type="gramEnd"/>
    </w:p>
    <w:p w14:paraId="29F3E0F6" w14:textId="1733AA85" w:rsidR="00253438" w:rsidRPr="009C383F" w:rsidRDefault="00253438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Ability to regularly and accurately update, record and monitor data and client’s progress to ensure administration of </w:t>
      </w:r>
      <w:r w:rsidR="005F6B7B">
        <w:rPr>
          <w:rFonts w:ascii="Segoe UI" w:hAnsi="Segoe UI" w:cs="Segoe UI"/>
          <w:sz w:val="18"/>
          <w:szCs w:val="18"/>
        </w:rPr>
        <w:t xml:space="preserve">evidence as </w:t>
      </w:r>
      <w:proofErr w:type="gramStart"/>
      <w:r w:rsidRPr="009C383F">
        <w:rPr>
          <w:rFonts w:ascii="Segoe UI" w:hAnsi="Segoe UI" w:cs="Segoe UI"/>
          <w:sz w:val="18"/>
          <w:szCs w:val="18"/>
        </w:rPr>
        <w:t>required</w:t>
      </w:r>
      <w:proofErr w:type="gramEnd"/>
    </w:p>
    <w:p w14:paraId="0C09FF4F" w14:textId="77777777" w:rsidR="00253438" w:rsidRPr="009C383F" w:rsidRDefault="00253438" w:rsidP="00076B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Contribute to “impact” recording of the service through data </w:t>
      </w:r>
      <w:proofErr w:type="gramStart"/>
      <w:r w:rsidRPr="009C383F">
        <w:rPr>
          <w:rFonts w:ascii="Segoe UI" w:hAnsi="Segoe UI" w:cs="Segoe UI"/>
          <w:sz w:val="18"/>
          <w:szCs w:val="18"/>
        </w:rPr>
        <w:t>collection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</w:t>
      </w:r>
    </w:p>
    <w:p w14:paraId="75354BB7" w14:textId="77777777" w:rsidR="00211B5D" w:rsidRPr="009C383F" w:rsidRDefault="00211B5D" w:rsidP="00076B20">
      <w:pPr>
        <w:pStyle w:val="ListParagraph"/>
        <w:spacing w:line="240" w:lineRule="auto"/>
        <w:ind w:left="644"/>
        <w:jc w:val="both"/>
        <w:rPr>
          <w:rFonts w:ascii="Segoe UI" w:hAnsi="Segoe UI" w:cs="Segoe UI"/>
          <w:sz w:val="18"/>
          <w:szCs w:val="18"/>
        </w:rPr>
      </w:pPr>
    </w:p>
    <w:p w14:paraId="2EDB17DA" w14:textId="2CAFF35E" w:rsidR="002A6A1A" w:rsidRPr="009C383F" w:rsidRDefault="00717C39" w:rsidP="00076B20">
      <w:p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b/>
          <w:bCs/>
          <w:sz w:val="18"/>
          <w:szCs w:val="18"/>
        </w:rPr>
        <w:t>Behaviours</w:t>
      </w:r>
      <w:r w:rsidR="004258AD" w:rsidRPr="009C383F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4B0ED354" w14:textId="77777777" w:rsidR="00253438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Demonstrates a belief in people and their potential, and understanding of the ways that people can recognise and achieve their </w:t>
      </w:r>
      <w:proofErr w:type="gramStart"/>
      <w:r w:rsidRPr="009C383F">
        <w:rPr>
          <w:rFonts w:ascii="Segoe UI" w:hAnsi="Segoe UI" w:cs="Segoe UI"/>
          <w:sz w:val="18"/>
          <w:szCs w:val="18"/>
        </w:rPr>
        <w:t>ambitions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12CE10FD" w14:textId="77777777" w:rsidR="00253438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9C383F">
        <w:rPr>
          <w:rFonts w:ascii="Segoe UI" w:hAnsi="Segoe UI" w:cs="Segoe UI"/>
          <w:sz w:val="18"/>
          <w:szCs w:val="18"/>
        </w:rPr>
        <w:t>Models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inclusive behaviour when interacting with clients, the team, and all stakeholders </w:t>
      </w:r>
    </w:p>
    <w:p w14:paraId="066E7ABA" w14:textId="77777777" w:rsidR="00253438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Solutions focused; appreciates and supports teamwork and </w:t>
      </w:r>
      <w:proofErr w:type="gramStart"/>
      <w:r w:rsidRPr="009C383F">
        <w:rPr>
          <w:rFonts w:ascii="Segoe UI" w:hAnsi="Segoe UI" w:cs="Segoe UI"/>
          <w:sz w:val="18"/>
          <w:szCs w:val="18"/>
        </w:rPr>
        <w:t>flexibility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5766E99E" w14:textId="77777777" w:rsidR="00253438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Understands the value of having a sense of belonging to your local </w:t>
      </w:r>
      <w:proofErr w:type="gramStart"/>
      <w:r w:rsidRPr="009C383F">
        <w:rPr>
          <w:rFonts w:ascii="Segoe UI" w:hAnsi="Segoe UI" w:cs="Segoe UI"/>
          <w:sz w:val="18"/>
          <w:szCs w:val="18"/>
        </w:rPr>
        <w:t>community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221D2725" w14:textId="5DD096E3" w:rsidR="00253438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Non-judgemental and empathetic; </w:t>
      </w:r>
      <w:r w:rsidR="00C13589" w:rsidRPr="009C383F">
        <w:rPr>
          <w:rFonts w:ascii="Segoe UI" w:hAnsi="Segoe UI" w:cs="Segoe UI"/>
          <w:sz w:val="18"/>
          <w:szCs w:val="18"/>
        </w:rPr>
        <w:t xml:space="preserve">understanding of clients’ financial circumstances and a </w:t>
      </w:r>
      <w:r w:rsidRPr="009C383F">
        <w:rPr>
          <w:rFonts w:ascii="Segoe UI" w:hAnsi="Segoe UI" w:cs="Segoe UI"/>
          <w:sz w:val="18"/>
          <w:szCs w:val="18"/>
        </w:rPr>
        <w:t xml:space="preserve">commitment to seek out the best approach to support </w:t>
      </w:r>
      <w:proofErr w:type="gramStart"/>
      <w:r w:rsidRPr="009C383F">
        <w:rPr>
          <w:rFonts w:ascii="Segoe UI" w:hAnsi="Segoe UI" w:cs="Segoe UI"/>
          <w:sz w:val="18"/>
          <w:szCs w:val="18"/>
        </w:rPr>
        <w:t>clients</w:t>
      </w:r>
      <w:proofErr w:type="gramEnd"/>
    </w:p>
    <w:p w14:paraId="53737AA0" w14:textId="77777777" w:rsidR="00253438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lastRenderedPageBreak/>
        <w:t xml:space="preserve">Excellent organisation, communication and influencing skills; able to work in partnership with other agencies and </w:t>
      </w:r>
      <w:proofErr w:type="gramStart"/>
      <w:r w:rsidRPr="009C383F">
        <w:rPr>
          <w:rFonts w:ascii="Segoe UI" w:hAnsi="Segoe UI" w:cs="Segoe UI"/>
          <w:sz w:val="18"/>
          <w:szCs w:val="18"/>
        </w:rPr>
        <w:t>stakeholders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</w:t>
      </w:r>
    </w:p>
    <w:p w14:paraId="10343135" w14:textId="77777777" w:rsidR="00253438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Comfortable working autonomously, take responsibility within own remit and remain calm whilst multitasking, sometimes under pressure or to </w:t>
      </w:r>
      <w:proofErr w:type="gramStart"/>
      <w:r w:rsidRPr="009C383F">
        <w:rPr>
          <w:rFonts w:ascii="Segoe UI" w:hAnsi="Segoe UI" w:cs="Segoe UI"/>
          <w:sz w:val="18"/>
          <w:szCs w:val="18"/>
        </w:rPr>
        <w:t>deadlines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</w:t>
      </w:r>
    </w:p>
    <w:p w14:paraId="428BEBCC" w14:textId="77777777" w:rsidR="009C383F" w:rsidRPr="009C383F" w:rsidRDefault="00253438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Versatility and willingness to engage with change when </w:t>
      </w:r>
      <w:proofErr w:type="gramStart"/>
      <w:r w:rsidRPr="009C383F">
        <w:rPr>
          <w:rFonts w:ascii="Segoe UI" w:hAnsi="Segoe UI" w:cs="Segoe UI"/>
          <w:sz w:val="18"/>
          <w:szCs w:val="18"/>
        </w:rPr>
        <w:t>necessary</w:t>
      </w:r>
      <w:proofErr w:type="gramEnd"/>
    </w:p>
    <w:p w14:paraId="4BE3D1D9" w14:textId="0CE1B6DF" w:rsidR="00253438" w:rsidRPr="009C383F" w:rsidRDefault="009C383F" w:rsidP="00076B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Willing to take ownership of own self-development and participate in identified training and development </w:t>
      </w:r>
      <w:proofErr w:type="gramStart"/>
      <w:r w:rsidRPr="009C383F">
        <w:rPr>
          <w:rFonts w:ascii="Segoe UI" w:hAnsi="Segoe UI" w:cs="Segoe UI"/>
          <w:sz w:val="18"/>
          <w:szCs w:val="18"/>
        </w:rPr>
        <w:t>opportunities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2AC65598" w14:textId="77777777" w:rsidR="00253438" w:rsidRPr="009C383F" w:rsidRDefault="00253438" w:rsidP="00076B20">
      <w:pPr>
        <w:pStyle w:val="ListParagraph"/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020A9C2" w14:textId="76C9F211" w:rsidR="002A5079" w:rsidRPr="009C383F" w:rsidRDefault="00717C39" w:rsidP="00076B20">
      <w:p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b/>
          <w:bCs/>
          <w:sz w:val="18"/>
          <w:szCs w:val="18"/>
        </w:rPr>
        <w:t>Qualifications &amp; Experience</w:t>
      </w:r>
    </w:p>
    <w:p w14:paraId="51035D88" w14:textId="77777777" w:rsidR="00253438" w:rsidRPr="009C383F" w:rsidRDefault="00253438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Qualification in a relevant discipline and/or demonstrable experience in a specialist area such as employability, training, education, careers or health and social care </w:t>
      </w:r>
    </w:p>
    <w:p w14:paraId="1A86DA47" w14:textId="329A1D05" w:rsidR="00C13589" w:rsidRPr="009C383F" w:rsidRDefault="00253438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Proven track record of successfully supporting people towards employment, training, volunteering or </w:t>
      </w:r>
      <w:proofErr w:type="gramStart"/>
      <w:r w:rsidRPr="009C383F">
        <w:rPr>
          <w:rFonts w:ascii="Segoe UI" w:hAnsi="Segoe UI" w:cs="Segoe UI"/>
          <w:sz w:val="18"/>
          <w:szCs w:val="18"/>
        </w:rPr>
        <w:t>education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</w:t>
      </w:r>
    </w:p>
    <w:p w14:paraId="2399F511" w14:textId="77777777" w:rsidR="007F0C8F" w:rsidRPr="009C383F" w:rsidRDefault="007F0C8F" w:rsidP="007F0C8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Good working knowledge of legislation in relation to the benefits system and welfare benefits including Universal Credit, the legal rights of debtors and creditors and of money advice </w:t>
      </w:r>
      <w:proofErr w:type="gramStart"/>
      <w:r w:rsidRPr="009C383F">
        <w:rPr>
          <w:rFonts w:ascii="Segoe UI" w:hAnsi="Segoe UI" w:cs="Segoe UI"/>
          <w:sz w:val="18"/>
          <w:szCs w:val="18"/>
        </w:rPr>
        <w:t>strategies</w:t>
      </w:r>
      <w:proofErr w:type="gramEnd"/>
    </w:p>
    <w:p w14:paraId="5FE9EE8A" w14:textId="77777777" w:rsidR="00253438" w:rsidRPr="009C383F" w:rsidRDefault="00253438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Working knowledge of (or willingness to learn about) the impact of mental ill health and drug and alcohol misuse, the criminal justice and welfare benefits </w:t>
      </w:r>
      <w:proofErr w:type="gramStart"/>
      <w:r w:rsidRPr="009C383F">
        <w:rPr>
          <w:rFonts w:ascii="Segoe UI" w:hAnsi="Segoe UI" w:cs="Segoe UI"/>
          <w:sz w:val="18"/>
          <w:szCs w:val="18"/>
        </w:rPr>
        <w:t>systems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</w:t>
      </w:r>
    </w:p>
    <w:p w14:paraId="2C710A90" w14:textId="662FA562" w:rsidR="00253438" w:rsidRPr="009C383F" w:rsidRDefault="00253438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6383A9FF">
        <w:rPr>
          <w:rFonts w:ascii="Segoe UI" w:hAnsi="Segoe UI" w:cs="Segoe UI"/>
          <w:sz w:val="18"/>
          <w:szCs w:val="18"/>
        </w:rPr>
        <w:t xml:space="preserve">Knowledge of local community resources and </w:t>
      </w:r>
      <w:r w:rsidR="00674D04" w:rsidRPr="6383A9FF">
        <w:rPr>
          <w:rFonts w:ascii="Segoe UI" w:hAnsi="Segoe UI" w:cs="Segoe UI"/>
          <w:sz w:val="18"/>
          <w:szCs w:val="18"/>
        </w:rPr>
        <w:t xml:space="preserve">ways to </w:t>
      </w:r>
      <w:r w:rsidRPr="6383A9FF">
        <w:rPr>
          <w:rFonts w:ascii="Segoe UI" w:hAnsi="Segoe UI" w:cs="Segoe UI"/>
          <w:sz w:val="18"/>
          <w:szCs w:val="18"/>
        </w:rPr>
        <w:t>connect people to th</w:t>
      </w:r>
      <w:r w:rsidR="06F68BC4" w:rsidRPr="6383A9FF">
        <w:rPr>
          <w:rFonts w:ascii="Segoe UI" w:hAnsi="Segoe UI" w:cs="Segoe UI"/>
          <w:sz w:val="18"/>
          <w:szCs w:val="18"/>
        </w:rPr>
        <w:t>ose which</w:t>
      </w:r>
      <w:r w:rsidRPr="6383A9FF">
        <w:rPr>
          <w:rFonts w:ascii="Segoe UI" w:hAnsi="Segoe UI" w:cs="Segoe UI"/>
          <w:sz w:val="18"/>
          <w:szCs w:val="18"/>
        </w:rPr>
        <w:t xml:space="preserve"> work for </w:t>
      </w:r>
      <w:proofErr w:type="gramStart"/>
      <w:r w:rsidRPr="6383A9FF">
        <w:rPr>
          <w:rFonts w:ascii="Segoe UI" w:hAnsi="Segoe UI" w:cs="Segoe UI"/>
          <w:sz w:val="18"/>
          <w:szCs w:val="18"/>
        </w:rPr>
        <w:t>them</w:t>
      </w:r>
      <w:proofErr w:type="gramEnd"/>
      <w:r w:rsidRPr="6383A9FF">
        <w:rPr>
          <w:rFonts w:ascii="Segoe UI" w:hAnsi="Segoe UI" w:cs="Segoe UI"/>
          <w:sz w:val="18"/>
          <w:szCs w:val="18"/>
        </w:rPr>
        <w:t xml:space="preserve"> </w:t>
      </w:r>
    </w:p>
    <w:p w14:paraId="07AEF568" w14:textId="77777777" w:rsidR="00253438" w:rsidRPr="009C383F" w:rsidRDefault="00253438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Knowledge of boundaries and needs around confidentiality and data </w:t>
      </w:r>
      <w:proofErr w:type="gramStart"/>
      <w:r w:rsidRPr="009C383F">
        <w:rPr>
          <w:rFonts w:ascii="Segoe UI" w:hAnsi="Segoe UI" w:cs="Segoe UI"/>
          <w:sz w:val="18"/>
          <w:szCs w:val="18"/>
        </w:rPr>
        <w:t>protection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  </w:t>
      </w:r>
    </w:p>
    <w:p w14:paraId="5E094802" w14:textId="006F664C" w:rsidR="00253438" w:rsidRPr="009C383F" w:rsidRDefault="00253438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Knowledge and understanding of equalities and </w:t>
      </w:r>
      <w:proofErr w:type="gramStart"/>
      <w:r w:rsidRPr="009C383F">
        <w:rPr>
          <w:rFonts w:ascii="Segoe UI" w:hAnsi="Segoe UI" w:cs="Segoe UI"/>
          <w:sz w:val="18"/>
          <w:szCs w:val="18"/>
        </w:rPr>
        <w:t>diversity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 </w:t>
      </w:r>
    </w:p>
    <w:p w14:paraId="4CB41307" w14:textId="7C049DB1" w:rsidR="00C13589" w:rsidRPr="009C383F" w:rsidRDefault="00C13589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Membership of the PVG scheme for </w:t>
      </w:r>
      <w:proofErr w:type="gramStart"/>
      <w:r w:rsidRPr="009C383F">
        <w:rPr>
          <w:rFonts w:ascii="Segoe UI" w:hAnsi="Segoe UI" w:cs="Segoe UI"/>
          <w:sz w:val="18"/>
          <w:szCs w:val="18"/>
        </w:rPr>
        <w:t>Adults</w:t>
      </w:r>
      <w:proofErr w:type="gramEnd"/>
      <w:r w:rsidRPr="009C383F">
        <w:rPr>
          <w:rFonts w:ascii="Segoe UI" w:hAnsi="Segoe UI" w:cs="Segoe UI"/>
          <w:sz w:val="18"/>
          <w:szCs w:val="18"/>
        </w:rPr>
        <w:t xml:space="preserve"> is required</w:t>
      </w:r>
      <w:r w:rsidR="00625443">
        <w:rPr>
          <w:rFonts w:ascii="Segoe UI" w:hAnsi="Segoe UI" w:cs="Segoe UI"/>
          <w:sz w:val="18"/>
          <w:szCs w:val="18"/>
        </w:rPr>
        <w:t>, we will provide support</w:t>
      </w:r>
    </w:p>
    <w:p w14:paraId="251C5B88" w14:textId="77777777" w:rsidR="00253438" w:rsidRPr="009C383F" w:rsidRDefault="00253438" w:rsidP="00076B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C383F">
        <w:rPr>
          <w:rFonts w:ascii="Segoe UI" w:hAnsi="Segoe UI" w:cs="Segoe UI"/>
          <w:sz w:val="18"/>
          <w:szCs w:val="18"/>
        </w:rPr>
        <w:t xml:space="preserve">Competent digital skills including but not limited to Microsoft Office  </w:t>
      </w:r>
    </w:p>
    <w:p w14:paraId="4BF02BF9" w14:textId="15D71193" w:rsidR="00253438" w:rsidRPr="009C383F" w:rsidRDefault="00253438" w:rsidP="00076B20">
      <w:pPr>
        <w:pStyle w:val="ListParagraph"/>
        <w:spacing w:line="240" w:lineRule="auto"/>
        <w:ind w:left="644"/>
        <w:jc w:val="both"/>
        <w:rPr>
          <w:rFonts w:ascii="Segoe UI" w:hAnsi="Segoe UI" w:cs="Segoe UI"/>
          <w:sz w:val="18"/>
          <w:szCs w:val="18"/>
        </w:rPr>
      </w:pPr>
    </w:p>
    <w:p w14:paraId="68F91D85" w14:textId="77777777" w:rsidR="002A5079" w:rsidRPr="009C383F" w:rsidRDefault="002A5079" w:rsidP="00253438">
      <w:pPr>
        <w:ind w:left="284"/>
        <w:rPr>
          <w:rFonts w:ascii="Segoe UI" w:hAnsi="Segoe UI" w:cs="Segoe UI"/>
          <w:sz w:val="18"/>
          <w:szCs w:val="18"/>
        </w:rPr>
      </w:pPr>
    </w:p>
    <w:sectPr w:rsidR="002A5079" w:rsidRPr="009C383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1BFE" w14:textId="77777777" w:rsidR="00882E2F" w:rsidRDefault="00882E2F" w:rsidP="00717C39">
      <w:pPr>
        <w:spacing w:after="0" w:line="240" w:lineRule="auto"/>
      </w:pPr>
      <w:r>
        <w:separator/>
      </w:r>
    </w:p>
  </w:endnote>
  <w:endnote w:type="continuationSeparator" w:id="0">
    <w:p w14:paraId="347CDFBA" w14:textId="77777777" w:rsidR="00882E2F" w:rsidRDefault="00882E2F" w:rsidP="0071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8C1D" w14:textId="77777777" w:rsidR="00882E2F" w:rsidRDefault="00882E2F" w:rsidP="00717C39">
      <w:pPr>
        <w:spacing w:after="0" w:line="240" w:lineRule="auto"/>
      </w:pPr>
      <w:r>
        <w:separator/>
      </w:r>
    </w:p>
  </w:footnote>
  <w:footnote w:type="continuationSeparator" w:id="0">
    <w:p w14:paraId="6E9F3075" w14:textId="77777777" w:rsidR="00882E2F" w:rsidRDefault="00882E2F" w:rsidP="0071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CBDF" w14:textId="0698A2EE" w:rsidR="00717C39" w:rsidRDefault="00717C39" w:rsidP="00717C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3386"/>
    <w:multiLevelType w:val="hybridMultilevel"/>
    <w:tmpl w:val="94E0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506"/>
    <w:multiLevelType w:val="hybridMultilevel"/>
    <w:tmpl w:val="ACB8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634A"/>
    <w:multiLevelType w:val="hybridMultilevel"/>
    <w:tmpl w:val="9C38A1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6835"/>
    <w:multiLevelType w:val="hybridMultilevel"/>
    <w:tmpl w:val="F4B6A51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95777EC"/>
    <w:multiLevelType w:val="hybridMultilevel"/>
    <w:tmpl w:val="F00EF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229EE"/>
    <w:multiLevelType w:val="hybridMultilevel"/>
    <w:tmpl w:val="8768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91288">
    <w:abstractNumId w:val="6"/>
  </w:num>
  <w:num w:numId="2" w16cid:durableId="294526000">
    <w:abstractNumId w:val="3"/>
  </w:num>
  <w:num w:numId="3" w16cid:durableId="1889028694">
    <w:abstractNumId w:val="1"/>
  </w:num>
  <w:num w:numId="4" w16cid:durableId="733235022">
    <w:abstractNumId w:val="0"/>
  </w:num>
  <w:num w:numId="5" w16cid:durableId="20395743">
    <w:abstractNumId w:val="4"/>
  </w:num>
  <w:num w:numId="6" w16cid:durableId="567692999">
    <w:abstractNumId w:val="9"/>
  </w:num>
  <w:num w:numId="7" w16cid:durableId="931819647">
    <w:abstractNumId w:val="8"/>
  </w:num>
  <w:num w:numId="8" w16cid:durableId="456293493">
    <w:abstractNumId w:val="2"/>
  </w:num>
  <w:num w:numId="9" w16cid:durableId="1521580935">
    <w:abstractNumId w:val="5"/>
  </w:num>
  <w:num w:numId="10" w16cid:durableId="2040355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170D4"/>
    <w:rsid w:val="000370CC"/>
    <w:rsid w:val="00076B20"/>
    <w:rsid w:val="000A27EF"/>
    <w:rsid w:val="000E3285"/>
    <w:rsid w:val="00134FD8"/>
    <w:rsid w:val="00136F6E"/>
    <w:rsid w:val="001652EA"/>
    <w:rsid w:val="001F0083"/>
    <w:rsid w:val="001F7911"/>
    <w:rsid w:val="00211B5D"/>
    <w:rsid w:val="00253438"/>
    <w:rsid w:val="00297CCE"/>
    <w:rsid w:val="002A2747"/>
    <w:rsid w:val="002A5079"/>
    <w:rsid w:val="002A6A1A"/>
    <w:rsid w:val="002B07B4"/>
    <w:rsid w:val="002C437D"/>
    <w:rsid w:val="00372116"/>
    <w:rsid w:val="003B4C44"/>
    <w:rsid w:val="00405C49"/>
    <w:rsid w:val="004211DB"/>
    <w:rsid w:val="004258AD"/>
    <w:rsid w:val="00426EA2"/>
    <w:rsid w:val="00442443"/>
    <w:rsid w:val="004C0622"/>
    <w:rsid w:val="004D6060"/>
    <w:rsid w:val="004E027F"/>
    <w:rsid w:val="00515DC1"/>
    <w:rsid w:val="00523FAF"/>
    <w:rsid w:val="005A6654"/>
    <w:rsid w:val="005C4C04"/>
    <w:rsid w:val="005C7434"/>
    <w:rsid w:val="005F6B7B"/>
    <w:rsid w:val="006229FB"/>
    <w:rsid w:val="00625443"/>
    <w:rsid w:val="00646826"/>
    <w:rsid w:val="00661688"/>
    <w:rsid w:val="00664AC4"/>
    <w:rsid w:val="00674D04"/>
    <w:rsid w:val="00700AF7"/>
    <w:rsid w:val="0071512B"/>
    <w:rsid w:val="00717C39"/>
    <w:rsid w:val="00725990"/>
    <w:rsid w:val="00735FDA"/>
    <w:rsid w:val="007720CD"/>
    <w:rsid w:val="00776F5C"/>
    <w:rsid w:val="007B06E5"/>
    <w:rsid w:val="007F0C8F"/>
    <w:rsid w:val="008063D6"/>
    <w:rsid w:val="00814A45"/>
    <w:rsid w:val="00850A6E"/>
    <w:rsid w:val="00882E2F"/>
    <w:rsid w:val="008B34CE"/>
    <w:rsid w:val="008F4620"/>
    <w:rsid w:val="0091126A"/>
    <w:rsid w:val="009843AF"/>
    <w:rsid w:val="009B1F16"/>
    <w:rsid w:val="009C383F"/>
    <w:rsid w:val="009C754C"/>
    <w:rsid w:val="00A11FE3"/>
    <w:rsid w:val="00A456D9"/>
    <w:rsid w:val="00A5283C"/>
    <w:rsid w:val="00A94B7B"/>
    <w:rsid w:val="00B57891"/>
    <w:rsid w:val="00BD07C0"/>
    <w:rsid w:val="00C05627"/>
    <w:rsid w:val="00C102DF"/>
    <w:rsid w:val="00C13589"/>
    <w:rsid w:val="00C3376B"/>
    <w:rsid w:val="00C42A87"/>
    <w:rsid w:val="00C87F8B"/>
    <w:rsid w:val="00D10D0B"/>
    <w:rsid w:val="00DD06E7"/>
    <w:rsid w:val="00E0365A"/>
    <w:rsid w:val="00E12485"/>
    <w:rsid w:val="00E3223C"/>
    <w:rsid w:val="00E61F2C"/>
    <w:rsid w:val="00E63A3A"/>
    <w:rsid w:val="00E83A0E"/>
    <w:rsid w:val="00E86973"/>
    <w:rsid w:val="00EE2C73"/>
    <w:rsid w:val="00F11F7C"/>
    <w:rsid w:val="00F4768F"/>
    <w:rsid w:val="00F82652"/>
    <w:rsid w:val="00F93FAB"/>
    <w:rsid w:val="00FB54C2"/>
    <w:rsid w:val="00FE39B3"/>
    <w:rsid w:val="027C16E5"/>
    <w:rsid w:val="06F68BC4"/>
    <w:rsid w:val="0972C589"/>
    <w:rsid w:val="0B0F5D5C"/>
    <w:rsid w:val="0FF026E3"/>
    <w:rsid w:val="171B1E7F"/>
    <w:rsid w:val="1871A8A9"/>
    <w:rsid w:val="19523DDD"/>
    <w:rsid w:val="1A0D790A"/>
    <w:rsid w:val="268934DB"/>
    <w:rsid w:val="28B81401"/>
    <w:rsid w:val="2E58A1B4"/>
    <w:rsid w:val="30AE608C"/>
    <w:rsid w:val="34A519B0"/>
    <w:rsid w:val="37403BCF"/>
    <w:rsid w:val="3E5080DC"/>
    <w:rsid w:val="42F431F6"/>
    <w:rsid w:val="50818102"/>
    <w:rsid w:val="54FC6688"/>
    <w:rsid w:val="5533D013"/>
    <w:rsid w:val="5DF4A3DA"/>
    <w:rsid w:val="61A296E3"/>
    <w:rsid w:val="6383A9FF"/>
    <w:rsid w:val="643FF3C4"/>
    <w:rsid w:val="68A3900B"/>
    <w:rsid w:val="74188DF8"/>
    <w:rsid w:val="76BACB8A"/>
    <w:rsid w:val="7C11E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2656"/>
  <w15:chartTrackingRefBased/>
  <w15:docId w15:val="{CC0A78DF-6746-40C1-8F3E-2E314F0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6" ma:contentTypeDescription="Create a new document." ma:contentTypeScope="" ma:versionID="44f7005f0770ea665bb49575711882d0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a9beb212115455bc983e0943dc396ec8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328fc3-c089-4e4f-a1cb-49e208b0e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2183f-974c-4149-9c1a-f8f4b7ccacbb}" ma:internalName="TaxCatchAll" ma:showField="CatchAllData" ma:web="ef0bef0d-e84d-4a4d-936c-a2869620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>Caroline Swales</DisplayName>
        <AccountId>20</AccountId>
        <AccountType/>
      </UserInfo>
      <UserInfo>
        <DisplayName>Anne Kain</DisplayName>
        <AccountId>17</AccountId>
        <AccountType/>
      </UserInfo>
      <UserInfo>
        <DisplayName>Tracey Campbell</DisplayName>
        <AccountId>25</AccountId>
        <AccountType/>
      </UserInfo>
      <UserInfo>
        <DisplayName>Becky Hogan</DisplayName>
        <AccountId>9</AccountId>
        <AccountType/>
      </UserInfo>
      <UserInfo>
        <DisplayName>Leona McDermid</DisplayName>
        <AccountId>14</AccountId>
        <AccountType/>
      </UserInfo>
      <UserInfo>
        <DisplayName>Catriona Bell</DisplayName>
        <AccountId>207</AccountId>
        <AccountType/>
      </UserInfo>
      <UserInfo>
        <DisplayName>Louise Cormack</DisplayName>
        <AccountId>408</AccountId>
        <AccountType/>
      </UserInfo>
    </SharedWithUsers>
    <TaxCatchAll xmlns="ef0bef0d-e84d-4a4d-936c-a28696205aa8" xsi:nil="true"/>
    <lcf76f155ced4ddcb4097134ff3c332f xmlns="9cd1d590-ec3f-4ca0-a217-2ba2ae9d0f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3BC9A-28D3-4FBB-BB7E-E51FDA955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ef0bef0d-e84d-4a4d-936c-a28696205aa8"/>
    <ds:schemaRef ds:uri="9cd1d590-ec3f-4ca0-a217-2ba2ae9d0f88"/>
  </ds:schemaRefs>
</ds:datastoreItem>
</file>

<file path=customXml/itemProps3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6</cp:revision>
  <dcterms:created xsi:type="dcterms:W3CDTF">2023-01-30T12:24:00Z</dcterms:created>
  <dcterms:modified xsi:type="dcterms:W3CDTF">2023-03-10T15:33:00Z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MediaServiceImageTags">
    <vt:lpwstr/>
  </property>
</Properties>
</file>